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营口市西市区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转移支付情况说明</w:t>
      </w:r>
    </w:p>
    <w:p>
      <w:pPr>
        <w:rPr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2024年市提前告知转移支付资金34,372万元。其中：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1、均衡性转移支付资金20,608万元；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2、县级基本财力保障机制奖补资金1,035万元；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3、返还性收入2,407万元；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4、企业事业单位划转资金417万元；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5、固定数额补助资金850万元; 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6、公共安全共同财政事权转移支付资金30万元；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7、教育共同财政事权转移支付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资金546万元；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8、社会保障和就业共同财政事权转移支付资金5,858万元；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9、医疗卫生健康共同财政事权转移支付资金1,566万元；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10、住房保障共同财政事权转移支付资金576万元；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11、其他一般性转移支付收入479万元。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VjNzI0ZmQxNGFjN2E0ZDU4Y2UyYzYzZWEzYTBlOGUifQ=="/>
  </w:docVars>
  <w:rsids>
    <w:rsidRoot w:val="602E0971"/>
    <w:rsid w:val="000635B2"/>
    <w:rsid w:val="001C5351"/>
    <w:rsid w:val="00442258"/>
    <w:rsid w:val="007D79EB"/>
    <w:rsid w:val="00E436AD"/>
    <w:rsid w:val="0B790AE5"/>
    <w:rsid w:val="125B1378"/>
    <w:rsid w:val="1A1F5B90"/>
    <w:rsid w:val="241F511F"/>
    <w:rsid w:val="28A80C5E"/>
    <w:rsid w:val="32B42C88"/>
    <w:rsid w:val="370A5AB1"/>
    <w:rsid w:val="45FD6F30"/>
    <w:rsid w:val="51B54DC8"/>
    <w:rsid w:val="602E0971"/>
    <w:rsid w:val="6D3F24C6"/>
    <w:rsid w:val="6D53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236</Words>
  <Characters>273</Characters>
  <Lines>0</Lines>
  <Paragraphs>0</Paragraphs>
  <TotalTime>36</TotalTime>
  <ScaleCrop>false</ScaleCrop>
  <LinksUpToDate>false</LinksUpToDate>
  <CharactersWithSpaces>274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2016-12-07T03:47:00Z</dcterms:created>
  <dc:creator>Administrator</dc:creator>
  <cp:lastModifiedBy>seven</cp:lastModifiedBy>
  <dcterms:modified xsi:type="dcterms:W3CDTF">2024-02-26T09:20:25Z</dcterms:modified>
  <dc:title>2016年转移支付情况说明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C337440E90DF4D8FAAB15DF349AA913B</vt:lpwstr>
  </property>
</Properties>
</file>