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营口市西市区“三公”经费支出情况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说明</w:t>
      </w:r>
    </w:p>
    <w:p/>
    <w:p/>
    <w:p>
      <w:pPr>
        <w:ind w:firstLine="64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年当年财政拨款安排的“三公”经费预算总额为</w:t>
      </w:r>
      <w:r>
        <w:rPr>
          <w:rFonts w:hint="eastAsia"/>
          <w:sz w:val="32"/>
          <w:szCs w:val="32"/>
          <w:lang w:val="en-US" w:eastAsia="zh-CN"/>
        </w:rPr>
        <w:t>226万</w:t>
      </w:r>
      <w:r>
        <w:rPr>
          <w:rFonts w:hint="eastAsia"/>
          <w:sz w:val="32"/>
          <w:szCs w:val="32"/>
        </w:rPr>
        <w:t>元，</w:t>
      </w:r>
      <w:r>
        <w:rPr>
          <w:rFonts w:hint="eastAsia"/>
          <w:sz w:val="32"/>
          <w:szCs w:val="32"/>
          <w:lang w:val="en-US" w:eastAsia="zh-CN"/>
        </w:rPr>
        <w:t>比上年减少20万元，下降8%。</w:t>
      </w:r>
      <w:r>
        <w:rPr>
          <w:rFonts w:hint="eastAsia"/>
          <w:sz w:val="32"/>
          <w:szCs w:val="32"/>
        </w:rPr>
        <w:t>其中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1、因公出国（境）费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万元，比上年减少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万元，减少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%。</w:t>
      </w:r>
      <w:r>
        <w:rPr>
          <w:rFonts w:hint="eastAsia"/>
          <w:sz w:val="32"/>
          <w:szCs w:val="32"/>
          <w:lang w:eastAsia="zh-CN"/>
        </w:rPr>
        <w:t>主要原因：无此项支出。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2、公务接待费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万元，比上年减少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万元，下降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%。主要原因：严格执行中央八项规定，进一步压减了公务接待费</w:t>
      </w:r>
      <w:r>
        <w:rPr>
          <w:rFonts w:hint="eastAsia"/>
          <w:sz w:val="32"/>
          <w:szCs w:val="32"/>
          <w:lang w:eastAsia="zh-CN"/>
        </w:rPr>
        <w:t>支出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</w:rPr>
        <w:t>3、公务用车购置及运行费</w:t>
      </w:r>
      <w:r>
        <w:rPr>
          <w:rFonts w:hint="eastAsia"/>
          <w:sz w:val="32"/>
          <w:szCs w:val="32"/>
          <w:lang w:val="en-US" w:eastAsia="zh-CN"/>
        </w:rPr>
        <w:t>166</w:t>
      </w:r>
      <w:r>
        <w:rPr>
          <w:rFonts w:hint="eastAsia"/>
          <w:sz w:val="32"/>
          <w:szCs w:val="32"/>
        </w:rPr>
        <w:t>万元，比上年</w:t>
      </w:r>
      <w:r>
        <w:rPr>
          <w:rFonts w:hint="eastAsia"/>
          <w:sz w:val="32"/>
          <w:szCs w:val="32"/>
          <w:lang w:val="en-US" w:eastAsia="zh-CN"/>
        </w:rPr>
        <w:t>减少5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val="en-US" w:eastAsia="zh-CN"/>
        </w:rPr>
        <w:t>下降3</w:t>
      </w:r>
      <w:r>
        <w:rPr>
          <w:rFonts w:hint="eastAsia"/>
          <w:sz w:val="32"/>
          <w:szCs w:val="32"/>
        </w:rPr>
        <w:t>%。其中：公务用车购置费</w:t>
      </w:r>
      <w:r>
        <w:rPr>
          <w:rFonts w:hint="eastAsia"/>
          <w:sz w:val="32"/>
          <w:szCs w:val="32"/>
          <w:lang w:val="en-US" w:eastAsia="zh-CN"/>
        </w:rPr>
        <w:t>70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val="en-US" w:eastAsia="zh-CN"/>
        </w:rPr>
        <w:t>与上年持平</w:t>
      </w:r>
      <w:r>
        <w:rPr>
          <w:rFonts w:hint="eastAsia"/>
          <w:sz w:val="32"/>
          <w:szCs w:val="32"/>
        </w:rPr>
        <w:t>；公务用车运行费</w:t>
      </w:r>
      <w:r>
        <w:rPr>
          <w:rFonts w:hint="eastAsia"/>
          <w:sz w:val="32"/>
          <w:szCs w:val="32"/>
          <w:lang w:val="en-US" w:eastAsia="zh-CN"/>
        </w:rPr>
        <w:t>96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val="en-US" w:eastAsia="zh-CN"/>
        </w:rPr>
        <w:t>减少5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val="en-US" w:eastAsia="zh-CN"/>
        </w:rPr>
        <w:t>下降5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  <w:highlight w:val="none"/>
          <w:lang w:val="en-US" w:eastAsia="zh-CN"/>
        </w:rPr>
        <w:t>。</w:t>
      </w:r>
    </w:p>
    <w:p>
      <w:pPr>
        <w:ind w:firstLine="640"/>
        <w:rPr>
          <w:rFonts w:hint="eastAsia"/>
          <w:sz w:val="32"/>
          <w:szCs w:val="32"/>
        </w:rPr>
      </w:pPr>
    </w:p>
    <w:p>
      <w:pPr>
        <w:ind w:firstLine="640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I0ZmQxNGFjN2E0ZDU4Y2UyYzYzZWEzYTBlOGUifQ=="/>
  </w:docVars>
  <w:rsids>
    <w:rsidRoot w:val="16A45AF1"/>
    <w:rsid w:val="000462DF"/>
    <w:rsid w:val="000B3E62"/>
    <w:rsid w:val="00125CAB"/>
    <w:rsid w:val="00160361"/>
    <w:rsid w:val="001C6C64"/>
    <w:rsid w:val="001E3399"/>
    <w:rsid w:val="0024653C"/>
    <w:rsid w:val="00255D3E"/>
    <w:rsid w:val="002D435E"/>
    <w:rsid w:val="0031743F"/>
    <w:rsid w:val="00363539"/>
    <w:rsid w:val="00374BF1"/>
    <w:rsid w:val="00386794"/>
    <w:rsid w:val="00387F79"/>
    <w:rsid w:val="003D3151"/>
    <w:rsid w:val="00455BA9"/>
    <w:rsid w:val="004B2A95"/>
    <w:rsid w:val="004C4113"/>
    <w:rsid w:val="004E0C4D"/>
    <w:rsid w:val="00512E2C"/>
    <w:rsid w:val="00515532"/>
    <w:rsid w:val="005714F3"/>
    <w:rsid w:val="005741E7"/>
    <w:rsid w:val="00577DA7"/>
    <w:rsid w:val="005A28FC"/>
    <w:rsid w:val="005B7316"/>
    <w:rsid w:val="0061385E"/>
    <w:rsid w:val="00673541"/>
    <w:rsid w:val="0068579C"/>
    <w:rsid w:val="00695724"/>
    <w:rsid w:val="006A3F73"/>
    <w:rsid w:val="007B1939"/>
    <w:rsid w:val="007F623F"/>
    <w:rsid w:val="00871952"/>
    <w:rsid w:val="008C645D"/>
    <w:rsid w:val="00933B0D"/>
    <w:rsid w:val="00934F07"/>
    <w:rsid w:val="009D40FD"/>
    <w:rsid w:val="00A3687C"/>
    <w:rsid w:val="00A9773A"/>
    <w:rsid w:val="00AE3E2F"/>
    <w:rsid w:val="00B557CD"/>
    <w:rsid w:val="00BD4B70"/>
    <w:rsid w:val="00BF1FCB"/>
    <w:rsid w:val="00BF2DBF"/>
    <w:rsid w:val="00CB578F"/>
    <w:rsid w:val="00CB7E55"/>
    <w:rsid w:val="00CD3076"/>
    <w:rsid w:val="00CD7743"/>
    <w:rsid w:val="00CF20C3"/>
    <w:rsid w:val="00D830B5"/>
    <w:rsid w:val="00D94A58"/>
    <w:rsid w:val="00E01B75"/>
    <w:rsid w:val="00E01D53"/>
    <w:rsid w:val="00E360BC"/>
    <w:rsid w:val="00E50EBD"/>
    <w:rsid w:val="00EA0757"/>
    <w:rsid w:val="00EB0154"/>
    <w:rsid w:val="00EB35E7"/>
    <w:rsid w:val="00ED2489"/>
    <w:rsid w:val="00F40BF0"/>
    <w:rsid w:val="00F50192"/>
    <w:rsid w:val="00F61B61"/>
    <w:rsid w:val="00F95CE9"/>
    <w:rsid w:val="00FE31A1"/>
    <w:rsid w:val="00FF704E"/>
    <w:rsid w:val="0124132C"/>
    <w:rsid w:val="02A0483A"/>
    <w:rsid w:val="02D350EA"/>
    <w:rsid w:val="066B5E9A"/>
    <w:rsid w:val="076150DD"/>
    <w:rsid w:val="07E06637"/>
    <w:rsid w:val="0935632D"/>
    <w:rsid w:val="0A8B7277"/>
    <w:rsid w:val="0ACD70EC"/>
    <w:rsid w:val="0B6D160C"/>
    <w:rsid w:val="0C892798"/>
    <w:rsid w:val="0D0F17B7"/>
    <w:rsid w:val="0E96040E"/>
    <w:rsid w:val="157C5DFC"/>
    <w:rsid w:val="16A45AF1"/>
    <w:rsid w:val="1F4A7317"/>
    <w:rsid w:val="231B43B8"/>
    <w:rsid w:val="33E27F31"/>
    <w:rsid w:val="42736B55"/>
    <w:rsid w:val="42995240"/>
    <w:rsid w:val="48A12146"/>
    <w:rsid w:val="676855FB"/>
    <w:rsid w:val="69145727"/>
    <w:rsid w:val="6FE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281</Characters>
  <Lines>8</Lines>
  <Paragraphs>2</Paragraphs>
  <TotalTime>31</TotalTime>
  <ScaleCrop>false</ScaleCrop>
  <LinksUpToDate>false</LinksUpToDate>
  <CharactersWithSpaces>281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2017-03-15T06:05:00Z</dcterms:created>
  <dc:creator>Administrator</dc:creator>
  <cp:lastModifiedBy>seven</cp:lastModifiedBy>
  <dcterms:modified xsi:type="dcterms:W3CDTF">2024-02-26T09:33:31Z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37DDE35E2E934DCF8715AE89597E6DD5</vt:lpwstr>
  </property>
</Properties>
</file>